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AADDA" w14:textId="77777777" w:rsidR="00391A7B" w:rsidRDefault="00391A7B" w:rsidP="00391A7B">
      <w:pPr>
        <w:jc w:val="right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582F7" wp14:editId="3BBE12D9">
                <wp:simplePos x="0" y="0"/>
                <wp:positionH relativeFrom="column">
                  <wp:posOffset>-1704975</wp:posOffset>
                </wp:positionH>
                <wp:positionV relativeFrom="paragraph">
                  <wp:posOffset>818515</wp:posOffset>
                </wp:positionV>
                <wp:extent cx="8343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A70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17C3D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4.25pt,64.45pt" to="522.7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" strokecolor="#a7001d" strokeweight="1.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5E5F5DD" wp14:editId="6215C965">
            <wp:extent cx="2486025" cy="73372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31204" r="21277" b="46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3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383E1" w14:textId="02F25884" w:rsidR="00391A7B" w:rsidRPr="00044CA0" w:rsidRDefault="00391A7B" w:rsidP="00044CA0">
      <w:pPr>
        <w:spacing w:before="360" w:after="120"/>
        <w:rPr>
          <w:rFonts w:cs="Helvetica"/>
          <w:b/>
          <w:sz w:val="40"/>
          <w:szCs w:val="40"/>
          <w:lang w:val="en"/>
        </w:rPr>
      </w:pPr>
      <w:r w:rsidRPr="00044CA0">
        <w:rPr>
          <w:rFonts w:cs="Helvetica"/>
          <w:b/>
          <w:sz w:val="40"/>
          <w:szCs w:val="40"/>
          <w:lang w:val="en"/>
        </w:rPr>
        <w:t>Social Prescri</w:t>
      </w:r>
      <w:r w:rsidR="0047032D" w:rsidRPr="00044CA0">
        <w:rPr>
          <w:rFonts w:cs="Helvetica"/>
          <w:b/>
          <w:sz w:val="40"/>
          <w:szCs w:val="40"/>
          <w:lang w:val="en"/>
        </w:rPr>
        <w:t>bing</w:t>
      </w:r>
      <w:r w:rsidRPr="00044CA0">
        <w:rPr>
          <w:rFonts w:cs="Helvetica"/>
          <w:b/>
          <w:sz w:val="40"/>
          <w:szCs w:val="40"/>
          <w:lang w:val="en"/>
        </w:rPr>
        <w:t xml:space="preserve"> Link Worker </w:t>
      </w:r>
    </w:p>
    <w:p w14:paraId="660726DA" w14:textId="3268BD30" w:rsidR="00391A7B" w:rsidRPr="00044CA0" w:rsidRDefault="00391A7B" w:rsidP="00044CA0">
      <w:pPr>
        <w:pStyle w:val="Heading5"/>
        <w:spacing w:before="0" w:after="120"/>
        <w:rPr>
          <w:rFonts w:asciiTheme="minorHAnsi" w:hAnsiTheme="minorHAnsi" w:cstheme="minorHAnsi"/>
          <w:i w:val="0"/>
          <w:sz w:val="24"/>
          <w:szCs w:val="24"/>
        </w:rPr>
      </w:pPr>
      <w:r w:rsidRPr="00044CA0">
        <w:rPr>
          <w:rFonts w:asciiTheme="minorHAnsi" w:hAnsiTheme="minorHAnsi" w:cstheme="minorHAnsi"/>
          <w:i w:val="0"/>
          <w:sz w:val="24"/>
          <w:szCs w:val="24"/>
        </w:rPr>
        <w:t>RESPONSIBLE TO:</w:t>
      </w:r>
      <w:r w:rsidRPr="00044CA0">
        <w:rPr>
          <w:rFonts w:asciiTheme="minorHAnsi" w:hAnsiTheme="minorHAnsi" w:cstheme="minorHAnsi"/>
          <w:i w:val="0"/>
          <w:sz w:val="24"/>
          <w:szCs w:val="24"/>
        </w:rPr>
        <w:tab/>
      </w:r>
      <w:r w:rsidR="00FE3CB2">
        <w:rPr>
          <w:rFonts w:asciiTheme="minorHAnsi" w:hAnsiTheme="minorHAnsi" w:cstheme="minorHAnsi"/>
          <w:i w:val="0"/>
          <w:sz w:val="24"/>
          <w:szCs w:val="24"/>
        </w:rPr>
        <w:t xml:space="preserve">Social Prescribing Service </w:t>
      </w:r>
      <w:r w:rsidR="00E2660D">
        <w:rPr>
          <w:rFonts w:asciiTheme="minorHAnsi" w:hAnsiTheme="minorHAnsi" w:cstheme="minorHAnsi"/>
          <w:i w:val="0"/>
          <w:sz w:val="24"/>
          <w:szCs w:val="24"/>
        </w:rPr>
        <w:t xml:space="preserve">Manager </w:t>
      </w:r>
    </w:p>
    <w:p w14:paraId="3B6A6A6A" w14:textId="77777777" w:rsidR="00391A7B" w:rsidRPr="00044CA0" w:rsidRDefault="00391A7B" w:rsidP="00044CA0">
      <w:pPr>
        <w:spacing w:after="120"/>
        <w:rPr>
          <w:rFonts w:cstheme="minorHAnsi"/>
          <w:b/>
          <w:bCs/>
          <w:sz w:val="24"/>
          <w:szCs w:val="24"/>
        </w:rPr>
      </w:pPr>
      <w:r w:rsidRPr="00044CA0">
        <w:rPr>
          <w:rFonts w:cstheme="minorHAnsi"/>
          <w:b/>
          <w:bCs/>
          <w:sz w:val="24"/>
          <w:szCs w:val="24"/>
        </w:rPr>
        <w:t xml:space="preserve">PURPOSE OF THE POST: </w:t>
      </w:r>
    </w:p>
    <w:p w14:paraId="7C812997" w14:textId="52F0612D" w:rsidR="00891547" w:rsidRPr="00044CA0" w:rsidRDefault="00891547" w:rsidP="00391A7B">
      <w:pPr>
        <w:rPr>
          <w:rFonts w:cstheme="minorHAnsi"/>
          <w:bCs/>
          <w:i/>
          <w:i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Social prescribing is a way of linking patients in primary care with sources of support within the community. It provides GPs and other health professionals with a non-medical referral option that can operate alongside existing treatments to improve health and wellbeing</w:t>
      </w:r>
      <w:r w:rsidRPr="00044CA0">
        <w:rPr>
          <w:rFonts w:cstheme="minorHAnsi"/>
          <w:bCs/>
          <w:i/>
          <w:iCs/>
          <w:sz w:val="24"/>
          <w:szCs w:val="24"/>
        </w:rPr>
        <w:t>.</w:t>
      </w:r>
    </w:p>
    <w:p w14:paraId="022571D5" w14:textId="666A071F" w:rsidR="00891547" w:rsidRPr="00044CA0" w:rsidRDefault="00A97FC7" w:rsidP="00391A7B">
      <w:pPr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 xml:space="preserve">The post holder will be responsible for taking referrals from a single point of access, contacting the </w:t>
      </w:r>
      <w:r w:rsidR="00891547" w:rsidRPr="00044CA0">
        <w:rPr>
          <w:rFonts w:cstheme="minorHAnsi"/>
          <w:bCs/>
          <w:sz w:val="24"/>
          <w:szCs w:val="24"/>
        </w:rPr>
        <w:t>person</w:t>
      </w:r>
      <w:r w:rsidRPr="00044CA0">
        <w:rPr>
          <w:rFonts w:cstheme="minorHAnsi"/>
          <w:bCs/>
          <w:sz w:val="24"/>
          <w:szCs w:val="24"/>
        </w:rPr>
        <w:t>, carrying out an assessment of their situation and then linking</w:t>
      </w:r>
      <w:r w:rsidR="00FF560A" w:rsidRPr="00044CA0">
        <w:rPr>
          <w:rFonts w:cstheme="minorHAnsi"/>
          <w:bCs/>
          <w:sz w:val="24"/>
          <w:szCs w:val="24"/>
        </w:rPr>
        <w:t xml:space="preserve"> them with appropriate services thus providing a holistic approach to supporting health and wellbeing.</w:t>
      </w:r>
      <w:r w:rsidRPr="00044CA0">
        <w:rPr>
          <w:rFonts w:cstheme="minorHAnsi"/>
          <w:bCs/>
          <w:sz w:val="24"/>
          <w:szCs w:val="24"/>
        </w:rPr>
        <w:t xml:space="preserve">  Liaison with GP practices, </w:t>
      </w:r>
      <w:r w:rsidR="004D4295" w:rsidRPr="00044CA0">
        <w:rPr>
          <w:rFonts w:cstheme="minorHAnsi"/>
          <w:bCs/>
          <w:sz w:val="24"/>
          <w:szCs w:val="24"/>
        </w:rPr>
        <w:t xml:space="preserve">adult social care and other potential referrers will also be necessary to promote the service. </w:t>
      </w:r>
      <w:r w:rsidR="00505753" w:rsidRPr="00044CA0">
        <w:rPr>
          <w:rFonts w:cstheme="minorHAnsi"/>
          <w:bCs/>
          <w:sz w:val="24"/>
          <w:szCs w:val="24"/>
        </w:rPr>
        <w:t xml:space="preserve"> The service will be provided by a combination of phone, 1:1 </w:t>
      </w:r>
      <w:proofErr w:type="gramStart"/>
      <w:r w:rsidR="00505753" w:rsidRPr="00044CA0">
        <w:rPr>
          <w:rFonts w:cstheme="minorHAnsi"/>
          <w:bCs/>
          <w:sz w:val="24"/>
          <w:szCs w:val="24"/>
        </w:rPr>
        <w:t>meetings</w:t>
      </w:r>
      <w:proofErr w:type="gramEnd"/>
      <w:r w:rsidR="00505753" w:rsidRPr="00044CA0">
        <w:rPr>
          <w:rFonts w:cstheme="minorHAnsi"/>
          <w:bCs/>
          <w:sz w:val="24"/>
          <w:szCs w:val="24"/>
        </w:rPr>
        <w:t xml:space="preserve"> either in the home or other neutral setting or within the GP practice. </w:t>
      </w:r>
      <w:r w:rsidR="004D4295" w:rsidRPr="00044CA0">
        <w:rPr>
          <w:rFonts w:cstheme="minorHAnsi"/>
          <w:bCs/>
          <w:sz w:val="24"/>
          <w:szCs w:val="24"/>
        </w:rPr>
        <w:t xml:space="preserve"> </w:t>
      </w:r>
    </w:p>
    <w:p w14:paraId="3B34130C" w14:textId="77777777" w:rsidR="00827784" w:rsidRPr="00044CA0" w:rsidRDefault="00891547" w:rsidP="00827784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044CA0">
        <w:rPr>
          <w:rFonts w:asciiTheme="minorHAnsi" w:hAnsiTheme="minorHAnsi" w:cstheme="minorHAnsi"/>
          <w:b/>
          <w:bCs/>
          <w:color w:val="auto"/>
        </w:rPr>
        <w:t>Main Duties and responsibilities</w:t>
      </w:r>
    </w:p>
    <w:p w14:paraId="57CB7C1D" w14:textId="77777777" w:rsidR="00827784" w:rsidRPr="00044CA0" w:rsidRDefault="00827784" w:rsidP="00827784">
      <w:pPr>
        <w:pStyle w:val="Default"/>
        <w:rPr>
          <w:rFonts w:asciiTheme="minorHAnsi" w:hAnsiTheme="minorHAnsi" w:cstheme="minorHAnsi"/>
          <w:bCs/>
          <w:color w:val="auto"/>
        </w:rPr>
      </w:pPr>
      <w:r w:rsidRPr="00044CA0">
        <w:rPr>
          <w:rFonts w:asciiTheme="minorHAnsi" w:hAnsiTheme="minorHAnsi" w:cstheme="minorHAnsi"/>
          <w:bCs/>
          <w:color w:val="auto"/>
        </w:rPr>
        <w:t xml:space="preserve"> </w:t>
      </w:r>
    </w:p>
    <w:p w14:paraId="34654CB0" w14:textId="5FC8A489" w:rsidR="00A653FA" w:rsidRPr="00044CA0" w:rsidRDefault="00FE3CB2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To take social prescribing referrals as allocated by the </w:t>
      </w:r>
      <w:r w:rsidR="00E2660D">
        <w:rPr>
          <w:rFonts w:cstheme="minorHAnsi"/>
          <w:bCs/>
          <w:sz w:val="24"/>
          <w:szCs w:val="24"/>
        </w:rPr>
        <w:t xml:space="preserve">Service Manager </w:t>
      </w:r>
    </w:p>
    <w:p w14:paraId="2D3BC1D9" w14:textId="5E6096D7" w:rsidR="00A653FA" w:rsidRPr="00044CA0" w:rsidRDefault="0047032D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W</w:t>
      </w:r>
      <w:r w:rsidR="00867733" w:rsidRPr="00044CA0">
        <w:rPr>
          <w:rFonts w:cstheme="minorHAnsi"/>
          <w:bCs/>
          <w:sz w:val="24"/>
          <w:szCs w:val="24"/>
        </w:rPr>
        <w:t>ork closely with the other</w:t>
      </w:r>
      <w:r w:rsidR="00736CE5" w:rsidRPr="00044CA0">
        <w:rPr>
          <w:rFonts w:cstheme="minorHAnsi"/>
          <w:bCs/>
          <w:sz w:val="24"/>
          <w:szCs w:val="24"/>
        </w:rPr>
        <w:t xml:space="preserve"> </w:t>
      </w:r>
      <w:r w:rsidR="00866A52" w:rsidRPr="00044CA0">
        <w:rPr>
          <w:rFonts w:cstheme="minorHAnsi"/>
          <w:bCs/>
          <w:sz w:val="24"/>
          <w:szCs w:val="24"/>
        </w:rPr>
        <w:t xml:space="preserve">SPLWs </w:t>
      </w:r>
      <w:r w:rsidR="00A653FA" w:rsidRPr="00044CA0">
        <w:rPr>
          <w:rFonts w:cstheme="minorHAnsi"/>
          <w:bCs/>
          <w:sz w:val="24"/>
          <w:szCs w:val="24"/>
        </w:rPr>
        <w:t xml:space="preserve">to ensure consistency </w:t>
      </w:r>
      <w:r w:rsidR="00EC50B1" w:rsidRPr="00044CA0">
        <w:rPr>
          <w:rFonts w:cstheme="minorHAnsi"/>
          <w:bCs/>
          <w:sz w:val="24"/>
          <w:szCs w:val="24"/>
        </w:rPr>
        <w:t xml:space="preserve">of service </w:t>
      </w:r>
      <w:r w:rsidRPr="00044CA0">
        <w:rPr>
          <w:rFonts w:cstheme="minorHAnsi"/>
          <w:bCs/>
          <w:sz w:val="24"/>
          <w:szCs w:val="24"/>
        </w:rPr>
        <w:t xml:space="preserve">and share good practice </w:t>
      </w:r>
      <w:r w:rsidR="00A653FA" w:rsidRPr="00044CA0">
        <w:rPr>
          <w:rFonts w:cstheme="minorHAnsi"/>
          <w:bCs/>
          <w:sz w:val="24"/>
          <w:szCs w:val="24"/>
        </w:rPr>
        <w:t xml:space="preserve">across </w:t>
      </w:r>
      <w:r w:rsidR="00866A52" w:rsidRPr="00044CA0">
        <w:rPr>
          <w:rFonts w:cstheme="minorHAnsi"/>
          <w:bCs/>
          <w:sz w:val="24"/>
          <w:szCs w:val="24"/>
        </w:rPr>
        <w:t>the PCN areas</w:t>
      </w:r>
    </w:p>
    <w:p w14:paraId="6888675D" w14:textId="3A87A42D" w:rsidR="006107E7" w:rsidRPr="00044CA0" w:rsidRDefault="0047032D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P</w:t>
      </w:r>
      <w:r w:rsidR="006107E7" w:rsidRPr="00044CA0">
        <w:rPr>
          <w:rFonts w:cstheme="minorHAnsi"/>
          <w:bCs/>
          <w:sz w:val="24"/>
          <w:szCs w:val="24"/>
        </w:rPr>
        <w:t>romote the service widely to potential referrers</w:t>
      </w:r>
    </w:p>
    <w:p w14:paraId="53F24A34" w14:textId="00B225AC" w:rsidR="00FF560A" w:rsidRPr="00044CA0" w:rsidRDefault="0047032D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C</w:t>
      </w:r>
      <w:r w:rsidR="006107E7" w:rsidRPr="00044CA0">
        <w:rPr>
          <w:rFonts w:cstheme="minorHAnsi"/>
          <w:bCs/>
          <w:sz w:val="24"/>
          <w:szCs w:val="24"/>
        </w:rPr>
        <w:t>ontact people who have been referred</w:t>
      </w:r>
      <w:r w:rsidR="00FF560A" w:rsidRPr="00044CA0">
        <w:rPr>
          <w:rFonts w:cstheme="minorHAnsi"/>
          <w:bCs/>
          <w:sz w:val="24"/>
          <w:szCs w:val="24"/>
        </w:rPr>
        <w:t xml:space="preserve"> into the service</w:t>
      </w:r>
      <w:r w:rsidR="006107E7" w:rsidRPr="00044CA0">
        <w:rPr>
          <w:rFonts w:cstheme="minorHAnsi"/>
          <w:bCs/>
          <w:sz w:val="24"/>
          <w:szCs w:val="24"/>
        </w:rPr>
        <w:t xml:space="preserve"> and hold one to one conversations with them to assess their situation, help them consider options</w:t>
      </w:r>
      <w:r w:rsidR="00EC50B1" w:rsidRPr="00044CA0">
        <w:rPr>
          <w:rFonts w:cstheme="minorHAnsi"/>
          <w:bCs/>
          <w:sz w:val="24"/>
          <w:szCs w:val="24"/>
        </w:rPr>
        <w:t xml:space="preserve"> </w:t>
      </w:r>
      <w:r w:rsidR="006107E7" w:rsidRPr="00044CA0">
        <w:rPr>
          <w:rFonts w:cstheme="minorHAnsi"/>
          <w:bCs/>
          <w:sz w:val="24"/>
          <w:szCs w:val="24"/>
        </w:rPr>
        <w:t>and</w:t>
      </w:r>
      <w:r w:rsidR="00FF560A" w:rsidRPr="00044CA0">
        <w:rPr>
          <w:rFonts w:cstheme="minorHAnsi"/>
          <w:bCs/>
          <w:sz w:val="24"/>
          <w:szCs w:val="24"/>
        </w:rPr>
        <w:t>,</w:t>
      </w:r>
      <w:r w:rsidR="006107E7" w:rsidRPr="00044CA0">
        <w:rPr>
          <w:rFonts w:cstheme="minorHAnsi"/>
          <w:bCs/>
          <w:sz w:val="24"/>
          <w:szCs w:val="24"/>
        </w:rPr>
        <w:t xml:space="preserve"> </w:t>
      </w:r>
      <w:r w:rsidR="00FF560A" w:rsidRPr="00044CA0">
        <w:rPr>
          <w:rFonts w:cstheme="minorHAnsi"/>
          <w:bCs/>
          <w:sz w:val="24"/>
          <w:szCs w:val="24"/>
        </w:rPr>
        <w:t xml:space="preserve">having built a trusting relationship to </w:t>
      </w:r>
      <w:r w:rsidR="006107E7" w:rsidRPr="00044CA0">
        <w:rPr>
          <w:rFonts w:cstheme="minorHAnsi"/>
          <w:bCs/>
          <w:sz w:val="24"/>
          <w:szCs w:val="24"/>
        </w:rPr>
        <w:t xml:space="preserve">create a </w:t>
      </w:r>
      <w:r w:rsidR="000A1DCE" w:rsidRPr="00044CA0">
        <w:rPr>
          <w:rFonts w:cstheme="minorHAnsi"/>
          <w:bCs/>
          <w:sz w:val="24"/>
          <w:szCs w:val="24"/>
        </w:rPr>
        <w:t xml:space="preserve">care and support </w:t>
      </w:r>
      <w:r w:rsidR="006107E7" w:rsidRPr="00044CA0">
        <w:rPr>
          <w:rFonts w:cstheme="minorHAnsi"/>
          <w:bCs/>
          <w:sz w:val="24"/>
          <w:szCs w:val="24"/>
        </w:rPr>
        <w:t xml:space="preserve">plan </w:t>
      </w:r>
      <w:r w:rsidR="00FF560A" w:rsidRPr="00044CA0">
        <w:rPr>
          <w:rFonts w:cstheme="minorHAnsi"/>
          <w:bCs/>
          <w:sz w:val="24"/>
          <w:szCs w:val="24"/>
        </w:rPr>
        <w:t>appropriate to their needs</w:t>
      </w:r>
      <w:r w:rsidR="006107E7" w:rsidRPr="00044CA0">
        <w:rPr>
          <w:rFonts w:cstheme="minorHAnsi"/>
          <w:bCs/>
          <w:sz w:val="24"/>
          <w:szCs w:val="24"/>
        </w:rPr>
        <w:t xml:space="preserve">.  Once </w:t>
      </w:r>
      <w:r w:rsidR="000A1DCE" w:rsidRPr="00044CA0">
        <w:rPr>
          <w:rFonts w:cstheme="minorHAnsi"/>
          <w:bCs/>
          <w:sz w:val="24"/>
          <w:szCs w:val="24"/>
        </w:rPr>
        <w:t>the</w:t>
      </w:r>
      <w:r w:rsidR="006107E7" w:rsidRPr="00044CA0">
        <w:rPr>
          <w:rFonts w:cstheme="minorHAnsi"/>
          <w:bCs/>
          <w:sz w:val="24"/>
          <w:szCs w:val="24"/>
        </w:rPr>
        <w:t xml:space="preserve"> plan is agreed</w:t>
      </w:r>
      <w:r w:rsidR="00FF560A" w:rsidRPr="00044CA0">
        <w:rPr>
          <w:rFonts w:cstheme="minorHAnsi"/>
          <w:bCs/>
          <w:sz w:val="24"/>
          <w:szCs w:val="24"/>
        </w:rPr>
        <w:t xml:space="preserve"> to</w:t>
      </w:r>
      <w:r w:rsidR="006107E7" w:rsidRPr="00044CA0">
        <w:rPr>
          <w:rFonts w:cstheme="minorHAnsi"/>
          <w:bCs/>
          <w:sz w:val="24"/>
          <w:szCs w:val="24"/>
        </w:rPr>
        <w:t xml:space="preserve"> give appropriate support to help the person </w:t>
      </w:r>
      <w:r w:rsidR="00FF560A" w:rsidRPr="00044CA0">
        <w:rPr>
          <w:rFonts w:cstheme="minorHAnsi"/>
          <w:bCs/>
          <w:sz w:val="24"/>
          <w:szCs w:val="24"/>
        </w:rPr>
        <w:t xml:space="preserve">put their plan into action. </w:t>
      </w:r>
      <w:r w:rsidR="006107E7" w:rsidRPr="00044CA0">
        <w:rPr>
          <w:rFonts w:cstheme="minorHAnsi"/>
          <w:bCs/>
          <w:sz w:val="24"/>
          <w:szCs w:val="24"/>
        </w:rPr>
        <w:t xml:space="preserve"> This support may range from signposting to connecting them with a volunteer buddy who can support them to take part in an activity.</w:t>
      </w:r>
      <w:r w:rsidR="00F86AEC" w:rsidRPr="00044CA0">
        <w:rPr>
          <w:rFonts w:cstheme="minorHAnsi"/>
          <w:bCs/>
          <w:sz w:val="24"/>
          <w:szCs w:val="24"/>
        </w:rPr>
        <w:t xml:space="preserve"> </w:t>
      </w:r>
    </w:p>
    <w:p w14:paraId="11158A8E" w14:textId="18CE625D" w:rsidR="00505753" w:rsidRPr="00044CA0" w:rsidRDefault="0047032D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I</w:t>
      </w:r>
      <w:r w:rsidR="00505753" w:rsidRPr="00044CA0">
        <w:rPr>
          <w:rFonts w:cstheme="minorHAnsi"/>
          <w:bCs/>
          <w:sz w:val="24"/>
          <w:szCs w:val="24"/>
        </w:rPr>
        <w:t>nvolve families</w:t>
      </w:r>
      <w:r w:rsidR="00FF560A" w:rsidRPr="00044CA0">
        <w:rPr>
          <w:rFonts w:cstheme="minorHAnsi"/>
          <w:bCs/>
          <w:sz w:val="24"/>
          <w:szCs w:val="24"/>
        </w:rPr>
        <w:t xml:space="preserve"> and carers as appropriate. </w:t>
      </w:r>
    </w:p>
    <w:p w14:paraId="02711F04" w14:textId="27D4B672" w:rsidR="00505753" w:rsidRPr="00044CA0" w:rsidRDefault="00505753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Man</w:t>
      </w:r>
      <w:r w:rsidR="00D2534A">
        <w:rPr>
          <w:rFonts w:cstheme="minorHAnsi"/>
          <w:bCs/>
          <w:sz w:val="24"/>
          <w:szCs w:val="24"/>
        </w:rPr>
        <w:t>a</w:t>
      </w:r>
      <w:r w:rsidRPr="00044CA0">
        <w:rPr>
          <w:rFonts w:cstheme="minorHAnsi"/>
          <w:bCs/>
          <w:sz w:val="24"/>
          <w:szCs w:val="24"/>
        </w:rPr>
        <w:t xml:space="preserve">ge and prioritise </w:t>
      </w:r>
      <w:r w:rsidR="0047032D" w:rsidRPr="00044CA0">
        <w:rPr>
          <w:rFonts w:cstheme="minorHAnsi"/>
          <w:bCs/>
          <w:sz w:val="24"/>
          <w:szCs w:val="24"/>
        </w:rPr>
        <w:t xml:space="preserve">a </w:t>
      </w:r>
      <w:r w:rsidRPr="00044CA0">
        <w:rPr>
          <w:rFonts w:cstheme="minorHAnsi"/>
          <w:bCs/>
          <w:sz w:val="24"/>
          <w:szCs w:val="24"/>
        </w:rPr>
        <w:t>caseload referring back if necessary.</w:t>
      </w:r>
    </w:p>
    <w:p w14:paraId="752FEF98" w14:textId="60B6A9DA" w:rsidR="006107E7" w:rsidRPr="00044CA0" w:rsidRDefault="00F93D34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W</w:t>
      </w:r>
      <w:r w:rsidR="006107E7" w:rsidRPr="00044CA0">
        <w:rPr>
          <w:rFonts w:cstheme="minorHAnsi"/>
          <w:bCs/>
          <w:sz w:val="24"/>
          <w:szCs w:val="24"/>
        </w:rPr>
        <w:t xml:space="preserve">ork with other VASWS staff to keep an up to date and comprehensive list of </w:t>
      </w:r>
      <w:r w:rsidR="00F86AEC" w:rsidRPr="00044CA0">
        <w:rPr>
          <w:rFonts w:cstheme="minorHAnsi"/>
          <w:bCs/>
          <w:sz w:val="24"/>
          <w:szCs w:val="24"/>
        </w:rPr>
        <w:t>community activities, services in the locality.</w:t>
      </w:r>
    </w:p>
    <w:p w14:paraId="4B078930" w14:textId="5A9EFA84" w:rsidR="006107E7" w:rsidRPr="00044CA0" w:rsidRDefault="00F93D34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F</w:t>
      </w:r>
      <w:r w:rsidR="00F86AEC" w:rsidRPr="00044CA0">
        <w:rPr>
          <w:rFonts w:cstheme="minorHAnsi"/>
          <w:bCs/>
          <w:sz w:val="24"/>
          <w:szCs w:val="24"/>
        </w:rPr>
        <w:t xml:space="preserve">ollow up </w:t>
      </w:r>
      <w:r w:rsidR="00505753" w:rsidRPr="00044CA0">
        <w:rPr>
          <w:rFonts w:cstheme="minorHAnsi"/>
          <w:bCs/>
          <w:sz w:val="24"/>
          <w:szCs w:val="24"/>
        </w:rPr>
        <w:t>users of the service</w:t>
      </w:r>
      <w:r w:rsidR="00F86AEC" w:rsidRPr="00044CA0">
        <w:rPr>
          <w:rFonts w:cstheme="minorHAnsi"/>
          <w:bCs/>
          <w:sz w:val="24"/>
          <w:szCs w:val="24"/>
        </w:rPr>
        <w:t xml:space="preserve"> to assess success and offer further help where appropriate.</w:t>
      </w:r>
    </w:p>
    <w:p w14:paraId="7290EE34" w14:textId="5D9CF2E2" w:rsidR="005B2DFA" w:rsidRDefault="00F93D34" w:rsidP="00044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044CA0">
        <w:rPr>
          <w:rFonts w:cstheme="minorHAnsi"/>
          <w:bCs/>
          <w:sz w:val="24"/>
          <w:szCs w:val="24"/>
        </w:rPr>
        <w:t>R</w:t>
      </w:r>
      <w:r w:rsidR="0050319D" w:rsidRPr="00044CA0">
        <w:rPr>
          <w:rFonts w:cstheme="minorHAnsi"/>
          <w:bCs/>
          <w:sz w:val="24"/>
          <w:szCs w:val="24"/>
        </w:rPr>
        <w:t>ecord and report any gaps in services, where it has not been possible to find a suitable service for a referral.</w:t>
      </w:r>
    </w:p>
    <w:p w14:paraId="22F5A635" w14:textId="62A50AF3" w:rsidR="003128E8" w:rsidRPr="00044CA0" w:rsidRDefault="003128E8" w:rsidP="00044CA0">
      <w:pPr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bookmarkStart w:id="0" w:name="_GoBack"/>
      <w:bookmarkEnd w:id="0"/>
      <w:r w:rsidRPr="00044CA0">
        <w:rPr>
          <w:rFonts w:cstheme="minorHAnsi"/>
          <w:sz w:val="24"/>
          <w:szCs w:val="24"/>
        </w:rPr>
        <w:t>Keep accurate records on numbers of service users</w:t>
      </w:r>
      <w:r w:rsidR="00F93D34" w:rsidRPr="00044CA0">
        <w:rPr>
          <w:rFonts w:cstheme="minorHAnsi"/>
          <w:sz w:val="24"/>
          <w:szCs w:val="24"/>
        </w:rPr>
        <w:t>, actions taken, referrals made</w:t>
      </w:r>
      <w:r w:rsidRPr="00044CA0">
        <w:rPr>
          <w:rFonts w:cstheme="minorHAnsi"/>
          <w:sz w:val="24"/>
          <w:szCs w:val="24"/>
        </w:rPr>
        <w:t xml:space="preserve"> and outcomes.</w:t>
      </w:r>
    </w:p>
    <w:p w14:paraId="44F5F5E0" w14:textId="77777777" w:rsidR="003128E8" w:rsidRPr="00044CA0" w:rsidRDefault="003128E8" w:rsidP="00044CA0">
      <w:pPr>
        <w:numPr>
          <w:ilvl w:val="0"/>
          <w:numId w:val="4"/>
        </w:numPr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r w:rsidRPr="00044CA0">
        <w:rPr>
          <w:rFonts w:cstheme="minorHAnsi"/>
          <w:sz w:val="24"/>
          <w:szCs w:val="24"/>
        </w:rPr>
        <w:t xml:space="preserve">Monitor the </w:t>
      </w:r>
      <w:r w:rsidR="00010D91" w:rsidRPr="00044CA0">
        <w:rPr>
          <w:rFonts w:cstheme="minorHAnsi"/>
          <w:sz w:val="24"/>
          <w:szCs w:val="24"/>
        </w:rPr>
        <w:t>service</w:t>
      </w:r>
      <w:r w:rsidRPr="00044CA0">
        <w:rPr>
          <w:rFonts w:cstheme="minorHAnsi"/>
          <w:sz w:val="24"/>
          <w:szCs w:val="24"/>
        </w:rPr>
        <w:t xml:space="preserve"> against targets and </w:t>
      </w:r>
      <w:r w:rsidRPr="00044CA0">
        <w:rPr>
          <w:rFonts w:cstheme="minorHAnsi"/>
          <w:sz w:val="24"/>
          <w:szCs w:val="24"/>
          <w:lang w:val="en-US"/>
        </w:rPr>
        <w:t xml:space="preserve">promptly report any issues that might prevent </w:t>
      </w:r>
      <w:r w:rsidR="00010D91" w:rsidRPr="00044CA0">
        <w:rPr>
          <w:rFonts w:cstheme="minorHAnsi"/>
          <w:sz w:val="24"/>
          <w:szCs w:val="24"/>
          <w:lang w:val="en-US"/>
        </w:rPr>
        <w:t xml:space="preserve">objectives and </w:t>
      </w:r>
      <w:r w:rsidRPr="00044CA0">
        <w:rPr>
          <w:rFonts w:cstheme="minorHAnsi"/>
          <w:sz w:val="24"/>
          <w:szCs w:val="24"/>
          <w:lang w:val="en-US"/>
        </w:rPr>
        <w:t>targets being reached.</w:t>
      </w:r>
    </w:p>
    <w:p w14:paraId="2AE67C2D" w14:textId="6C1A5934" w:rsidR="003128E8" w:rsidRPr="00044CA0" w:rsidRDefault="00F93D34" w:rsidP="00044CA0">
      <w:pPr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  <w:r w:rsidRPr="00044CA0">
        <w:rPr>
          <w:rFonts w:cstheme="minorHAnsi"/>
          <w:sz w:val="24"/>
          <w:szCs w:val="24"/>
          <w:lang w:val="en-US"/>
        </w:rPr>
        <w:t>H</w:t>
      </w:r>
      <w:r w:rsidR="003128E8" w:rsidRPr="00044CA0">
        <w:rPr>
          <w:rFonts w:cstheme="minorHAnsi"/>
          <w:sz w:val="24"/>
          <w:szCs w:val="24"/>
          <w:lang w:val="en-US"/>
        </w:rPr>
        <w:t xml:space="preserve">elp with the evaluation and development of the </w:t>
      </w:r>
      <w:r w:rsidR="00010D91" w:rsidRPr="00044CA0">
        <w:rPr>
          <w:rFonts w:cstheme="minorHAnsi"/>
          <w:sz w:val="24"/>
          <w:szCs w:val="24"/>
          <w:lang w:val="en-US"/>
        </w:rPr>
        <w:t>service</w:t>
      </w:r>
      <w:r w:rsidR="003128E8" w:rsidRPr="00044CA0">
        <w:rPr>
          <w:rFonts w:cstheme="minorHAnsi"/>
          <w:sz w:val="24"/>
          <w:szCs w:val="24"/>
          <w:lang w:val="en-US"/>
        </w:rPr>
        <w:t>.</w:t>
      </w:r>
    </w:p>
    <w:p w14:paraId="6736901B" w14:textId="77777777" w:rsidR="003128E8" w:rsidRPr="00044CA0" w:rsidRDefault="003128E8" w:rsidP="00044CA0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iCs/>
        </w:rPr>
      </w:pPr>
      <w:r w:rsidRPr="00044CA0">
        <w:rPr>
          <w:rFonts w:asciiTheme="minorHAnsi" w:hAnsiTheme="minorHAnsi" w:cstheme="minorHAnsi"/>
          <w:iCs/>
        </w:rPr>
        <w:t>Participate in the VASWS Staff and Volunteer Team, with regards to all matters that require a team approach; e.g. strategic planning and office procedures; and maintain a helpful and supportive approach to staff, volunteers and trustees</w:t>
      </w:r>
    </w:p>
    <w:p w14:paraId="334339C5" w14:textId="14A4FD8F" w:rsidR="003128E8" w:rsidRPr="00044CA0" w:rsidRDefault="003128E8" w:rsidP="00044CA0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iCs/>
        </w:rPr>
      </w:pPr>
      <w:r w:rsidRPr="00044CA0">
        <w:rPr>
          <w:rFonts w:asciiTheme="minorHAnsi" w:hAnsiTheme="minorHAnsi" w:cstheme="minorHAnsi"/>
          <w:iCs/>
        </w:rPr>
        <w:t xml:space="preserve">Have a good knowledge of the other work and projects carried out by VASWS to enable referrals within the organisation </w:t>
      </w:r>
      <w:r w:rsidR="00F93D34" w:rsidRPr="00044CA0">
        <w:rPr>
          <w:rFonts w:asciiTheme="minorHAnsi" w:hAnsiTheme="minorHAnsi" w:cstheme="minorHAnsi"/>
          <w:iCs/>
        </w:rPr>
        <w:t xml:space="preserve">to </w:t>
      </w:r>
      <w:r w:rsidRPr="00044CA0">
        <w:rPr>
          <w:rFonts w:asciiTheme="minorHAnsi" w:hAnsiTheme="minorHAnsi" w:cstheme="minorHAnsi"/>
          <w:iCs/>
        </w:rPr>
        <w:t>take place effectively and make sure team members are kept aware of your work.</w:t>
      </w:r>
    </w:p>
    <w:p w14:paraId="350C0BDD" w14:textId="77777777" w:rsidR="003128E8" w:rsidRPr="00044CA0" w:rsidRDefault="003128E8" w:rsidP="00044CA0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iCs/>
        </w:rPr>
      </w:pPr>
      <w:r w:rsidRPr="00044CA0">
        <w:rPr>
          <w:rFonts w:asciiTheme="minorHAnsi" w:hAnsiTheme="minorHAnsi" w:cstheme="minorHAnsi"/>
          <w:iCs/>
        </w:rPr>
        <w:t>Contribute to and comply with VASWS policies and procedures, paying particular attention to issues of equal opportunities.</w:t>
      </w:r>
    </w:p>
    <w:p w14:paraId="2A2FFA33" w14:textId="525A5FA0" w:rsidR="003128E8" w:rsidRPr="00044CA0" w:rsidRDefault="003128E8" w:rsidP="00044CA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044CA0">
        <w:rPr>
          <w:rFonts w:cstheme="minorHAnsi"/>
          <w:sz w:val="24"/>
          <w:szCs w:val="24"/>
        </w:rPr>
        <w:lastRenderedPageBreak/>
        <w:t>Undertake professional development</w:t>
      </w:r>
      <w:r w:rsidR="00F93D34" w:rsidRPr="00044CA0">
        <w:rPr>
          <w:rFonts w:cstheme="minorHAnsi"/>
          <w:sz w:val="24"/>
          <w:szCs w:val="24"/>
        </w:rPr>
        <w:t xml:space="preserve"> </w:t>
      </w:r>
      <w:r w:rsidRPr="00044CA0">
        <w:rPr>
          <w:rFonts w:cstheme="minorHAnsi"/>
          <w:sz w:val="24"/>
          <w:szCs w:val="24"/>
        </w:rPr>
        <w:t>/</w:t>
      </w:r>
      <w:r w:rsidR="00F93D34" w:rsidRPr="00044CA0">
        <w:rPr>
          <w:rFonts w:cstheme="minorHAnsi"/>
          <w:sz w:val="24"/>
          <w:szCs w:val="24"/>
        </w:rPr>
        <w:t xml:space="preserve"> </w:t>
      </w:r>
      <w:r w:rsidRPr="00044CA0">
        <w:rPr>
          <w:rFonts w:cstheme="minorHAnsi"/>
          <w:sz w:val="24"/>
          <w:szCs w:val="24"/>
        </w:rPr>
        <w:t>training to meet developing requirements and to maintain necessary skills and knowledge to carry out the duties as specified.</w:t>
      </w:r>
    </w:p>
    <w:p w14:paraId="0D9E32FF" w14:textId="49DD0558" w:rsidR="003128E8" w:rsidRPr="00044CA0" w:rsidRDefault="00F93D34" w:rsidP="00044CA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044CA0">
        <w:rPr>
          <w:rFonts w:cstheme="minorHAnsi"/>
          <w:sz w:val="24"/>
          <w:szCs w:val="24"/>
        </w:rPr>
        <w:t>R</w:t>
      </w:r>
      <w:r w:rsidR="003128E8" w:rsidRPr="00044CA0">
        <w:rPr>
          <w:rFonts w:cstheme="minorHAnsi"/>
          <w:sz w:val="24"/>
          <w:szCs w:val="24"/>
        </w:rPr>
        <w:t>eport on outputs and outcomes as required and keep accurate records to support this.</w:t>
      </w:r>
    </w:p>
    <w:p w14:paraId="09172A85" w14:textId="11D28ED1" w:rsidR="003128E8" w:rsidRDefault="00F93D34" w:rsidP="00044CA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044CA0">
        <w:rPr>
          <w:rFonts w:cstheme="minorHAnsi"/>
          <w:sz w:val="24"/>
          <w:szCs w:val="24"/>
        </w:rPr>
        <w:t>C</w:t>
      </w:r>
      <w:r w:rsidR="003128E8" w:rsidRPr="00044CA0">
        <w:rPr>
          <w:rFonts w:cstheme="minorHAnsi"/>
          <w:sz w:val="24"/>
          <w:szCs w:val="24"/>
        </w:rPr>
        <w:t>arry out other tasks relevant to the post as required.</w:t>
      </w:r>
    </w:p>
    <w:p w14:paraId="58C6E78A" w14:textId="3D0F387A" w:rsidR="0050319D" w:rsidRDefault="0050319D" w:rsidP="003128E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DAD7F53" w14:textId="77777777" w:rsidR="00D42E19" w:rsidRPr="005A3749" w:rsidRDefault="00D42E19" w:rsidP="00D42E19">
      <w:pPr>
        <w:spacing w:after="120" w:line="480" w:lineRule="auto"/>
        <w:rPr>
          <w:rFonts w:ascii="Calibri" w:hAnsi="Calibri" w:cs="Arial"/>
          <w:b/>
          <w:bCs/>
          <w:iCs/>
        </w:rPr>
      </w:pPr>
      <w:r w:rsidRPr="005A3749">
        <w:rPr>
          <w:rFonts w:ascii="Calibri" w:hAnsi="Calibri" w:cs="Arial"/>
          <w:b/>
          <w:bCs/>
          <w:iCs/>
        </w:rPr>
        <w:t>CONDITIONS OF SERVICE</w:t>
      </w:r>
    </w:p>
    <w:p w14:paraId="749EE0C6" w14:textId="01A7E878" w:rsidR="003E7C58" w:rsidRDefault="00D42E19" w:rsidP="00D42E19">
      <w:pPr>
        <w:ind w:left="2880" w:hanging="2880"/>
        <w:rPr>
          <w:rFonts w:ascii="Calibri" w:hAnsi="Calibri" w:cs="Arial"/>
          <w:b/>
          <w:bCs/>
        </w:rPr>
      </w:pPr>
      <w:r w:rsidRPr="005A3749">
        <w:rPr>
          <w:rFonts w:ascii="Calibri" w:hAnsi="Calibri" w:cs="Arial"/>
          <w:b/>
          <w:bCs/>
        </w:rPr>
        <w:t>SALARY:</w:t>
      </w:r>
      <w:r w:rsidRPr="005A3749">
        <w:rPr>
          <w:rFonts w:ascii="Calibri" w:hAnsi="Calibri" w:cs="Arial"/>
          <w:b/>
          <w:bCs/>
        </w:rPr>
        <w:tab/>
      </w:r>
      <w:r w:rsidR="003E7C58">
        <w:rPr>
          <w:rFonts w:ascii="Calibri" w:hAnsi="Calibri" w:cs="Arial"/>
          <w:b/>
          <w:bCs/>
        </w:rPr>
        <w:t>Starting salary £2</w:t>
      </w:r>
      <w:r w:rsidR="00C46593">
        <w:rPr>
          <w:rFonts w:ascii="Calibri" w:hAnsi="Calibri" w:cs="Arial"/>
          <w:b/>
          <w:bCs/>
        </w:rPr>
        <w:t>7</w:t>
      </w:r>
      <w:r w:rsidR="003E7C58">
        <w:rPr>
          <w:rFonts w:ascii="Calibri" w:hAnsi="Calibri" w:cs="Arial"/>
          <w:b/>
          <w:bCs/>
        </w:rPr>
        <w:t>,</w:t>
      </w:r>
      <w:r w:rsidR="00C46593">
        <w:rPr>
          <w:rFonts w:ascii="Calibri" w:hAnsi="Calibri" w:cs="Arial"/>
          <w:b/>
          <w:bCs/>
        </w:rPr>
        <w:t>604</w:t>
      </w:r>
    </w:p>
    <w:p w14:paraId="2E242EC9" w14:textId="245EE242" w:rsidR="00D42E19" w:rsidRDefault="00D42E19" w:rsidP="00D42E19">
      <w:pPr>
        <w:ind w:left="2880" w:hanging="2880"/>
        <w:rPr>
          <w:rFonts w:ascii="Calibri" w:hAnsi="Calibri" w:cs="Arial"/>
          <w:b/>
          <w:bCs/>
        </w:rPr>
      </w:pPr>
      <w:r w:rsidRPr="005A3749">
        <w:rPr>
          <w:rFonts w:ascii="Calibri" w:hAnsi="Calibri" w:cs="Arial"/>
          <w:b/>
          <w:bCs/>
        </w:rPr>
        <w:t>HOURS:</w:t>
      </w:r>
      <w:r w:rsidRPr="005A3749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>35</w:t>
      </w:r>
      <w:r w:rsidRPr="005A3749">
        <w:rPr>
          <w:rFonts w:ascii="Calibri" w:hAnsi="Calibri" w:cs="Arial"/>
          <w:b/>
          <w:bCs/>
        </w:rPr>
        <w:t xml:space="preserve"> Hours per week </w:t>
      </w:r>
    </w:p>
    <w:p w14:paraId="56236140" w14:textId="05BC9170" w:rsidR="00D42E19" w:rsidRPr="005A3749" w:rsidRDefault="00D42E19" w:rsidP="00D42E19">
      <w:pPr>
        <w:ind w:left="2880" w:hanging="2880"/>
        <w:rPr>
          <w:rFonts w:ascii="Calibri" w:hAnsi="Calibri" w:cs="Arial"/>
          <w:b/>
        </w:rPr>
      </w:pPr>
      <w:r w:rsidRPr="005A3749">
        <w:rPr>
          <w:rFonts w:ascii="Calibri" w:hAnsi="Calibri" w:cs="Arial"/>
          <w:b/>
        </w:rPr>
        <w:t xml:space="preserve">ANNUAL LEAVE: </w:t>
      </w:r>
      <w:r w:rsidRPr="005A3749">
        <w:rPr>
          <w:rFonts w:ascii="Calibri" w:hAnsi="Calibri" w:cs="Arial"/>
          <w:b/>
        </w:rPr>
        <w:tab/>
        <w:t>25 days per annum, plus the period between Christmas and New Year, plus all public holidays.  This will be pro rata for part-time working.</w:t>
      </w:r>
    </w:p>
    <w:p w14:paraId="2656BA28" w14:textId="77777777" w:rsidR="00D42E19" w:rsidRPr="005A3749" w:rsidRDefault="00D42E19" w:rsidP="00D42E19">
      <w:pPr>
        <w:ind w:left="2880" w:hanging="2880"/>
        <w:rPr>
          <w:rFonts w:ascii="Calibri" w:hAnsi="Calibri" w:cs="Arial"/>
          <w:b/>
        </w:rPr>
      </w:pPr>
      <w:r w:rsidRPr="005A3749">
        <w:rPr>
          <w:rFonts w:ascii="Calibri" w:hAnsi="Calibri" w:cs="Arial"/>
          <w:b/>
        </w:rPr>
        <w:t>PENSION:</w:t>
      </w:r>
      <w:r w:rsidRPr="005A3749">
        <w:rPr>
          <w:rFonts w:ascii="Calibri" w:hAnsi="Calibri" w:cs="Arial"/>
          <w:b/>
        </w:rPr>
        <w:tab/>
        <w:t>6% Management Contribution</w:t>
      </w:r>
    </w:p>
    <w:p w14:paraId="566DEFD2" w14:textId="779D842B" w:rsidR="005B2DFA" w:rsidRDefault="00D42E19" w:rsidP="00D42E19">
      <w:pPr>
        <w:ind w:left="2880" w:hanging="2880"/>
        <w:rPr>
          <w:rFonts w:cstheme="minorHAnsi"/>
          <w:bCs/>
          <w:sz w:val="24"/>
          <w:szCs w:val="24"/>
        </w:rPr>
      </w:pPr>
      <w:r w:rsidRPr="005A3749">
        <w:rPr>
          <w:rFonts w:ascii="Calibri" w:hAnsi="Calibri" w:cs="Arial"/>
          <w:b/>
          <w:bCs/>
        </w:rPr>
        <w:t>LOCATION:</w:t>
      </w:r>
      <w:r w:rsidRPr="005A3749">
        <w:rPr>
          <w:rFonts w:ascii="Calibri" w:hAnsi="Calibri" w:cs="Arial"/>
          <w:b/>
          <w:bCs/>
        </w:rPr>
        <w:tab/>
      </w:r>
      <w:r w:rsidR="00C46593" w:rsidRPr="00C46593">
        <w:rPr>
          <w:b/>
        </w:rPr>
        <w:t>The role is based in our office in Guildford but you will be covering East Waverley. Some travel will be required and this role offers flexible working.</w:t>
      </w:r>
      <w:r w:rsidR="00E2660D">
        <w:rPr>
          <w:rFonts w:ascii="Calibri" w:hAnsi="Calibri" w:cs="Arial"/>
          <w:b/>
          <w:bCs/>
        </w:rPr>
        <w:t xml:space="preserve"> </w:t>
      </w:r>
    </w:p>
    <w:p w14:paraId="65CD6CA4" w14:textId="77777777" w:rsidR="005B2DFA" w:rsidRPr="00044CA0" w:rsidRDefault="005B2DFA" w:rsidP="003128E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8717"/>
        <w:gridCol w:w="1279"/>
      </w:tblGrid>
      <w:tr w:rsidR="002B604B" w:rsidRPr="00044CA0" w14:paraId="1FB8FD43" w14:textId="77777777" w:rsidTr="00063A1E">
        <w:trPr>
          <w:trHeight w:val="535"/>
        </w:trPr>
        <w:tc>
          <w:tcPr>
            <w:tcW w:w="460" w:type="dxa"/>
          </w:tcPr>
          <w:p w14:paraId="4187612D" w14:textId="77777777" w:rsidR="002B604B" w:rsidRPr="00044CA0" w:rsidRDefault="002B604B" w:rsidP="00044CA0">
            <w:pPr>
              <w:pStyle w:val="Heading4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17" w:type="dxa"/>
          </w:tcPr>
          <w:p w14:paraId="555FF4CB" w14:textId="3BC9A338" w:rsidR="002B604B" w:rsidRPr="00044CA0" w:rsidRDefault="002B604B" w:rsidP="00044CA0">
            <w:pPr>
              <w:pStyle w:val="Heading4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4CA0">
              <w:rPr>
                <w:rFonts w:asciiTheme="minorHAnsi" w:hAnsiTheme="minorHAnsi" w:cstheme="minorHAnsi"/>
                <w:sz w:val="24"/>
                <w:szCs w:val="24"/>
              </w:rPr>
              <w:t>PERSON SPECIFICATION</w:t>
            </w:r>
          </w:p>
        </w:tc>
        <w:tc>
          <w:tcPr>
            <w:tcW w:w="1279" w:type="dxa"/>
          </w:tcPr>
          <w:p w14:paraId="5D3EF0B4" w14:textId="05E1806C" w:rsidR="002B604B" w:rsidRPr="00044CA0" w:rsidRDefault="002B604B" w:rsidP="00044CA0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Essential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44CA0">
              <w:rPr>
                <w:rFonts w:cstheme="minorHAnsi"/>
                <w:b/>
                <w:bCs/>
                <w:sz w:val="24"/>
                <w:szCs w:val="24"/>
              </w:rPr>
              <w:t>/</w:t>
            </w:r>
          </w:p>
          <w:p w14:paraId="52A504E1" w14:textId="77777777" w:rsidR="002B604B" w:rsidRPr="00044CA0" w:rsidRDefault="002B604B" w:rsidP="00044CA0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Desirable</w:t>
            </w:r>
          </w:p>
        </w:tc>
      </w:tr>
      <w:tr w:rsidR="002B604B" w:rsidRPr="00044CA0" w14:paraId="1C0B30FC" w14:textId="77777777" w:rsidTr="00063A1E">
        <w:tc>
          <w:tcPr>
            <w:tcW w:w="460" w:type="dxa"/>
          </w:tcPr>
          <w:p w14:paraId="5BB04F0C" w14:textId="08BF3A02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717" w:type="dxa"/>
          </w:tcPr>
          <w:p w14:paraId="16D8BECC" w14:textId="4A849761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 xml:space="preserve">Experience of working in health and social care </w:t>
            </w:r>
          </w:p>
        </w:tc>
        <w:tc>
          <w:tcPr>
            <w:tcW w:w="1279" w:type="dxa"/>
          </w:tcPr>
          <w:p w14:paraId="141C4837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2B604B" w:rsidRPr="00044CA0" w14:paraId="115182A2" w14:textId="77777777" w:rsidTr="00063A1E">
        <w:tc>
          <w:tcPr>
            <w:tcW w:w="460" w:type="dxa"/>
          </w:tcPr>
          <w:p w14:paraId="2C596E01" w14:textId="2B2101DF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717" w:type="dxa"/>
          </w:tcPr>
          <w:p w14:paraId="74630691" w14:textId="5F7BD2F8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Experience of working in community settings</w:t>
            </w:r>
          </w:p>
        </w:tc>
        <w:tc>
          <w:tcPr>
            <w:tcW w:w="1279" w:type="dxa"/>
          </w:tcPr>
          <w:p w14:paraId="15FFCC69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2B604B" w:rsidRPr="00044CA0" w14:paraId="5E209572" w14:textId="77777777" w:rsidTr="00063A1E">
        <w:tc>
          <w:tcPr>
            <w:tcW w:w="460" w:type="dxa"/>
          </w:tcPr>
          <w:p w14:paraId="75E3099E" w14:textId="2C5182C2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717" w:type="dxa"/>
          </w:tcPr>
          <w:p w14:paraId="7F0D33F3" w14:textId="6C619020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 xml:space="preserve">An understanding of the issues faced by people who will be using the social prescription service </w:t>
            </w:r>
          </w:p>
        </w:tc>
        <w:tc>
          <w:tcPr>
            <w:tcW w:w="1279" w:type="dxa"/>
          </w:tcPr>
          <w:p w14:paraId="388EECD6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2B604B" w:rsidRPr="00044CA0" w14:paraId="2D681871" w14:textId="77777777" w:rsidTr="00063A1E">
        <w:tc>
          <w:tcPr>
            <w:tcW w:w="460" w:type="dxa"/>
          </w:tcPr>
          <w:p w14:paraId="270A4E01" w14:textId="4E120F89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8717" w:type="dxa"/>
          </w:tcPr>
          <w:p w14:paraId="2312301A" w14:textId="4FA92557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 xml:space="preserve">Experience of working with volunteers in a supervisory role </w:t>
            </w:r>
          </w:p>
        </w:tc>
        <w:tc>
          <w:tcPr>
            <w:tcW w:w="1279" w:type="dxa"/>
          </w:tcPr>
          <w:p w14:paraId="0BCC0853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2B604B" w:rsidRPr="00044CA0" w14:paraId="57F7D06B" w14:textId="77777777" w:rsidTr="00063A1E">
        <w:tc>
          <w:tcPr>
            <w:tcW w:w="460" w:type="dxa"/>
          </w:tcPr>
          <w:p w14:paraId="64F4C408" w14:textId="25EAEA6A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8717" w:type="dxa"/>
            <w:shd w:val="clear" w:color="auto" w:fill="auto"/>
          </w:tcPr>
          <w:p w14:paraId="0D7E7B0C" w14:textId="01AD0065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Knowledge of adult safeguarding issues</w:t>
            </w:r>
          </w:p>
        </w:tc>
        <w:tc>
          <w:tcPr>
            <w:tcW w:w="1279" w:type="dxa"/>
            <w:shd w:val="clear" w:color="auto" w:fill="auto"/>
          </w:tcPr>
          <w:p w14:paraId="48434696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2B604B" w:rsidRPr="00044CA0" w14:paraId="31F05562" w14:textId="77777777" w:rsidTr="00063A1E">
        <w:tc>
          <w:tcPr>
            <w:tcW w:w="460" w:type="dxa"/>
          </w:tcPr>
          <w:p w14:paraId="6BA7D9F0" w14:textId="402FB0B6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8717" w:type="dxa"/>
          </w:tcPr>
          <w:p w14:paraId="5903703C" w14:textId="0506A9AC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An understanding of the effects of loneliness and its effect on health and well-being</w:t>
            </w:r>
          </w:p>
        </w:tc>
        <w:tc>
          <w:tcPr>
            <w:tcW w:w="1279" w:type="dxa"/>
          </w:tcPr>
          <w:p w14:paraId="73F5A60E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2B604B" w:rsidRPr="00044CA0" w14:paraId="26502FBC" w14:textId="77777777" w:rsidTr="00063A1E">
        <w:tc>
          <w:tcPr>
            <w:tcW w:w="460" w:type="dxa"/>
          </w:tcPr>
          <w:p w14:paraId="2B045BB4" w14:textId="009B058C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8717" w:type="dxa"/>
          </w:tcPr>
          <w:p w14:paraId="6C085276" w14:textId="0670A8B2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Proven experience of planning, prioritising, carrying out and recording work with minimal supervision</w:t>
            </w:r>
            <w:r w:rsidRPr="00044CA0">
              <w:rPr>
                <w:rFonts w:cstheme="minorHAnsi"/>
                <w:bCs/>
                <w:sz w:val="24"/>
                <w:szCs w:val="24"/>
              </w:rPr>
              <w:tab/>
            </w:r>
          </w:p>
        </w:tc>
        <w:tc>
          <w:tcPr>
            <w:tcW w:w="1279" w:type="dxa"/>
          </w:tcPr>
          <w:p w14:paraId="16506C1C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2B604B" w:rsidRPr="00044CA0" w14:paraId="1FE47A0A" w14:textId="77777777" w:rsidTr="00063A1E">
        <w:tc>
          <w:tcPr>
            <w:tcW w:w="460" w:type="dxa"/>
          </w:tcPr>
          <w:p w14:paraId="2F0828D6" w14:textId="56306DA7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8717" w:type="dxa"/>
          </w:tcPr>
          <w:p w14:paraId="6D4416A9" w14:textId="00CF62A6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Experience of working using IT packages: Word, Outlook, Excel and PowerPoint</w:t>
            </w:r>
          </w:p>
        </w:tc>
        <w:tc>
          <w:tcPr>
            <w:tcW w:w="1279" w:type="dxa"/>
          </w:tcPr>
          <w:p w14:paraId="682649A7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2B604B" w:rsidRPr="00044CA0" w14:paraId="2EC49EB3" w14:textId="77777777" w:rsidTr="00063A1E">
        <w:tc>
          <w:tcPr>
            <w:tcW w:w="460" w:type="dxa"/>
          </w:tcPr>
          <w:p w14:paraId="172F8EEE" w14:textId="1AEB7670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8717" w:type="dxa"/>
          </w:tcPr>
          <w:p w14:paraId="1B2A9A77" w14:textId="68FEEF4F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Ability to work effectively in partnership with others</w:t>
            </w:r>
          </w:p>
        </w:tc>
        <w:tc>
          <w:tcPr>
            <w:tcW w:w="1279" w:type="dxa"/>
          </w:tcPr>
          <w:p w14:paraId="4C748FFC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  <w:tr w:rsidR="002B604B" w:rsidRPr="00044CA0" w14:paraId="6C5A3C42" w14:textId="77777777" w:rsidTr="00063A1E">
        <w:tc>
          <w:tcPr>
            <w:tcW w:w="460" w:type="dxa"/>
          </w:tcPr>
          <w:p w14:paraId="41CB1873" w14:textId="5BDAC4A4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8717" w:type="dxa"/>
          </w:tcPr>
          <w:p w14:paraId="4808FEEF" w14:textId="40EC3C1E" w:rsidR="002B604B" w:rsidRPr="00044CA0" w:rsidRDefault="002B604B" w:rsidP="00044CA0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044CA0">
              <w:rPr>
                <w:rFonts w:cstheme="minorHAnsi"/>
                <w:bCs/>
                <w:sz w:val="24"/>
                <w:szCs w:val="24"/>
              </w:rPr>
              <w:t>Ability to take a flexible, facilitative and creative approach</w:t>
            </w:r>
          </w:p>
        </w:tc>
        <w:tc>
          <w:tcPr>
            <w:tcW w:w="1279" w:type="dxa"/>
          </w:tcPr>
          <w:p w14:paraId="1C2902B9" w14:textId="77777777" w:rsidR="002B604B" w:rsidRPr="00044CA0" w:rsidRDefault="002B604B" w:rsidP="00044CA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4CA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</w:tr>
    </w:tbl>
    <w:p w14:paraId="25E3C692" w14:textId="254F2FF1" w:rsidR="00F86AEC" w:rsidRPr="00044CA0" w:rsidRDefault="00F86AEC" w:rsidP="00044CA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sectPr w:rsidR="00F86AEC" w:rsidRPr="00044CA0" w:rsidSect="002B60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253F"/>
    <w:multiLevelType w:val="hybridMultilevel"/>
    <w:tmpl w:val="18AC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3CAE"/>
    <w:multiLevelType w:val="hybridMultilevel"/>
    <w:tmpl w:val="3FA8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68FB"/>
    <w:multiLevelType w:val="hybridMultilevel"/>
    <w:tmpl w:val="46F47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D04"/>
    <w:multiLevelType w:val="hybridMultilevel"/>
    <w:tmpl w:val="5C581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84"/>
    <w:rsid w:val="00010D91"/>
    <w:rsid w:val="00044CA0"/>
    <w:rsid w:val="00063A1E"/>
    <w:rsid w:val="000A1DCE"/>
    <w:rsid w:val="000D540E"/>
    <w:rsid w:val="00136D66"/>
    <w:rsid w:val="00151C9C"/>
    <w:rsid w:val="001A429D"/>
    <w:rsid w:val="00250C4B"/>
    <w:rsid w:val="002B604B"/>
    <w:rsid w:val="003128E8"/>
    <w:rsid w:val="0038651C"/>
    <w:rsid w:val="00391A7B"/>
    <w:rsid w:val="003E7C58"/>
    <w:rsid w:val="0047032D"/>
    <w:rsid w:val="004D4295"/>
    <w:rsid w:val="0050319D"/>
    <w:rsid w:val="00505753"/>
    <w:rsid w:val="005B2DFA"/>
    <w:rsid w:val="006107E7"/>
    <w:rsid w:val="00614906"/>
    <w:rsid w:val="0063361A"/>
    <w:rsid w:val="006C0D17"/>
    <w:rsid w:val="006D3E1D"/>
    <w:rsid w:val="00736CE5"/>
    <w:rsid w:val="00777A4D"/>
    <w:rsid w:val="00827784"/>
    <w:rsid w:val="00866A52"/>
    <w:rsid w:val="00867733"/>
    <w:rsid w:val="00870D30"/>
    <w:rsid w:val="00891547"/>
    <w:rsid w:val="008B487E"/>
    <w:rsid w:val="00967DF8"/>
    <w:rsid w:val="00974148"/>
    <w:rsid w:val="009A3093"/>
    <w:rsid w:val="009A650F"/>
    <w:rsid w:val="00A653FA"/>
    <w:rsid w:val="00A935CC"/>
    <w:rsid w:val="00A97FC7"/>
    <w:rsid w:val="00AB4B1A"/>
    <w:rsid w:val="00AD1EFA"/>
    <w:rsid w:val="00AE5A17"/>
    <w:rsid w:val="00B413DF"/>
    <w:rsid w:val="00C46593"/>
    <w:rsid w:val="00CA0A38"/>
    <w:rsid w:val="00D2534A"/>
    <w:rsid w:val="00D42E19"/>
    <w:rsid w:val="00DE059F"/>
    <w:rsid w:val="00E2660D"/>
    <w:rsid w:val="00EC50B1"/>
    <w:rsid w:val="00F36692"/>
    <w:rsid w:val="00F86AEC"/>
    <w:rsid w:val="00F93D34"/>
    <w:rsid w:val="00FE3CB2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4AA6"/>
  <w15:docId w15:val="{658CE97E-5578-4924-BD36-3770A374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128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391A7B"/>
    <w:pPr>
      <w:spacing w:before="240" w:after="60" w:line="240" w:lineRule="auto"/>
      <w:outlineLvl w:val="4"/>
    </w:pPr>
    <w:rPr>
      <w:rFonts w:ascii="Microsoft Sans Serif" w:eastAsia="Times New Roman" w:hAnsi="Microsoft Sans Serif" w:cs="Microsoft Sans Serif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78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27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7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391A7B"/>
    <w:rPr>
      <w:rFonts w:ascii="Microsoft Sans Serif" w:eastAsia="Times New Roman" w:hAnsi="Microsoft Sans Serif" w:cs="Microsoft Sans Serif"/>
      <w:b/>
      <w:bCs/>
      <w:i/>
      <w:i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91547"/>
    <w:rPr>
      <w:i/>
      <w:iCs/>
    </w:rPr>
  </w:style>
  <w:style w:type="paragraph" w:styleId="ListParagraph">
    <w:name w:val="List Paragraph"/>
    <w:basedOn w:val="Normal"/>
    <w:uiPriority w:val="34"/>
    <w:qFormat/>
    <w:rsid w:val="0089154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128E8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3128E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3128E8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0f65df-38fa-436e-af5a-f38c94288bc0" xsi:nil="true"/>
    <lcf76f155ced4ddcb4097134ff3c332f xmlns="a5275f20-b99f-4473-86ae-49e23f15dbb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ECEF63240784884A20E8A9D426AD0" ma:contentTypeVersion="16" ma:contentTypeDescription="Create a new document." ma:contentTypeScope="" ma:versionID="069169bbdf386004e02922591dfa5e7f">
  <xsd:schema xmlns:xsd="http://www.w3.org/2001/XMLSchema" xmlns:xs="http://www.w3.org/2001/XMLSchema" xmlns:p="http://schemas.microsoft.com/office/2006/metadata/properties" xmlns:ns2="a5275f20-b99f-4473-86ae-49e23f15dbba" xmlns:ns3="350f65df-38fa-436e-af5a-f38c94288bc0" targetNamespace="http://schemas.microsoft.com/office/2006/metadata/properties" ma:root="true" ma:fieldsID="c7b09e6d452c2555d725f86aa38f212a" ns2:_="" ns3:_="">
    <xsd:import namespace="a5275f20-b99f-4473-86ae-49e23f15dbba"/>
    <xsd:import namespace="350f65df-38fa-436e-af5a-f38c94288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5f20-b99f-4473-86ae-49e23f15d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65a67b-ef0e-4d1d-8885-12a1c146b0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f65df-38fa-436e-af5a-f38c94288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7ebc09-94e7-4693-a161-c00b0c4ccd2c}" ma:internalName="TaxCatchAll" ma:showField="CatchAllData" ma:web="350f65df-38fa-436e-af5a-f38c94288b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1E6E0-E70B-4866-9933-566453A3D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C41A-07C6-48C2-B8F2-9B46D7C8E5DE}">
  <ds:schemaRefs>
    <ds:schemaRef ds:uri="a5275f20-b99f-4473-86ae-49e23f15dbb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350f65df-38fa-436e-af5a-f38c94288bc0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9F724C-3DBA-478B-99CB-9BD760A72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75f20-b99f-4473-86ae-49e23f15dbba"/>
    <ds:schemaRef ds:uri="350f65df-38fa-436e-af5a-f38c94288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Brooker ASC</dc:creator>
  <cp:lastModifiedBy>Thahera Abdulahad</cp:lastModifiedBy>
  <cp:revision>7</cp:revision>
  <cp:lastPrinted>2019-08-09T09:08:00Z</cp:lastPrinted>
  <dcterms:created xsi:type="dcterms:W3CDTF">2021-10-18T09:01:00Z</dcterms:created>
  <dcterms:modified xsi:type="dcterms:W3CDTF">2022-06-15T12:06:00Z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0x010100104ECEF63240784884A20E8A9D426AD0</vt:lpwstr>
  </property>
  <property fmtid="{D5CDD505-2E9C-101B-9397-08002B2CF9AE}" pid="3" name="MediaServiceImageTags">
    <vt:lpwstr/>
  </property>
</Properties>
</file>